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6BB12F" w14:textId="77777777" w:rsidR="00463675" w:rsidRPr="00C33343" w:rsidRDefault="00130D6F"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#14</w:t>
      </w:r>
      <w:r w:rsidR="00305AD7">
        <w:rPr>
          <w:rFonts w:ascii="Arial" w:hAnsi="Arial" w:cs="Arial"/>
          <w:b/>
          <w:bCs/>
          <w:sz w:val="24"/>
          <w:szCs w:val="24"/>
        </w:rPr>
        <w:t>9</w:t>
      </w:r>
      <w:r w:rsidR="00F248C0" w:rsidRPr="00F248C0">
        <w:rPr>
          <w:rFonts w:ascii="Arial" w:hAnsi="Arial" w:cs="Arial"/>
          <w:b/>
          <w:bCs/>
          <w:sz w:val="24"/>
          <w:szCs w:val="24"/>
        </w:rPr>
        <w:t xml:space="preserve">E 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737D4C" w:rsidRPr="00737D4C">
        <w:rPr>
          <w:rFonts w:ascii="Arial" w:hAnsi="Arial" w:cs="Arial"/>
          <w:b/>
          <w:bCs/>
          <w:i/>
          <w:sz w:val="28"/>
          <w:szCs w:val="24"/>
        </w:rPr>
        <w:t>S2-2200273</w:t>
      </w:r>
    </w:p>
    <w:p w14:paraId="2979544F" w14:textId="77777777" w:rsidR="00463675" w:rsidRPr="000F4E43" w:rsidRDefault="00F248C0"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F248C0">
        <w:rPr>
          <w:rFonts w:ascii="Arial" w:hAnsi="Arial" w:cs="Arial"/>
          <w:b/>
          <w:bCs/>
          <w:sz w:val="24"/>
          <w:szCs w:val="24"/>
        </w:rPr>
        <w:t xml:space="preserve">Elbonia, </w:t>
      </w:r>
      <w:r w:rsidR="00305AD7" w:rsidRPr="00BF5250">
        <w:rPr>
          <w:rFonts w:ascii="Arial" w:eastAsia="Arial Unicode MS" w:hAnsi="Arial" w:cs="Arial"/>
          <w:b/>
          <w:bCs/>
          <w:sz w:val="24"/>
        </w:rPr>
        <w:t>February 14 – 25, 2022</w:t>
      </w:r>
      <w:r w:rsidR="0074309D">
        <w:rPr>
          <w:rFonts w:ascii="Arial" w:hAnsi="Arial" w:cs="Arial"/>
          <w:b/>
          <w:bCs/>
          <w:sz w:val="24"/>
          <w:szCs w:val="24"/>
        </w:rPr>
        <w:tab/>
      </w:r>
      <w:r w:rsidR="0084049C">
        <w:rPr>
          <w:rFonts w:ascii="Arial" w:hAnsi="Arial" w:cs="Arial"/>
          <w:b/>
          <w:bCs/>
          <w:color w:val="0000FF"/>
        </w:rPr>
        <w:t>(revision of S2-2</w:t>
      </w:r>
      <w:r w:rsidR="00305AD7">
        <w:rPr>
          <w:rFonts w:ascii="Arial" w:hAnsi="Arial" w:cs="Arial"/>
          <w:b/>
          <w:bCs/>
          <w:color w:val="0000FF"/>
        </w:rPr>
        <w:t>2</w:t>
      </w:r>
      <w:r w:rsidR="0084049C">
        <w:rPr>
          <w:rFonts w:ascii="Arial" w:hAnsi="Arial" w:cs="Arial"/>
          <w:b/>
          <w:bCs/>
          <w:color w:val="0000FF"/>
        </w:rPr>
        <w:t>0</w:t>
      </w:r>
      <w:r w:rsidR="0074309D" w:rsidRPr="001C1B1A">
        <w:rPr>
          <w:rFonts w:ascii="Arial" w:hAnsi="Arial" w:cs="Arial"/>
          <w:b/>
          <w:bCs/>
          <w:color w:val="0000FF"/>
        </w:rPr>
        <w:t>xxxx)</w:t>
      </w:r>
    </w:p>
    <w:p w14:paraId="2EA41452" w14:textId="77777777" w:rsidR="00463675" w:rsidRPr="000F4E43" w:rsidRDefault="00463675">
      <w:pPr>
        <w:rPr>
          <w:rFonts w:ascii="Arial" w:hAnsi="Arial" w:cs="Arial"/>
        </w:rPr>
      </w:pPr>
    </w:p>
    <w:p w14:paraId="67AC5B6A" w14:textId="77777777" w:rsidR="00463675" w:rsidRPr="00737D4C" w:rsidRDefault="00463675" w:rsidP="00E80D94">
      <w:pPr>
        <w:pStyle w:val="Title"/>
      </w:pPr>
      <w:r w:rsidRPr="000F4E43">
        <w:t>Title:</w:t>
      </w:r>
      <w:r w:rsidRPr="000F4E43">
        <w:tab/>
      </w:r>
      <w:r w:rsidRPr="00737D4C">
        <w:rPr>
          <w:color w:val="FF0000"/>
        </w:rPr>
        <w:t xml:space="preserve">[DRAFT] </w:t>
      </w:r>
      <w:r w:rsidRPr="00737D4C">
        <w:rPr>
          <w:color w:val="000000"/>
        </w:rPr>
        <w:t xml:space="preserve">LS on </w:t>
      </w:r>
      <w:r w:rsidR="006B1DF9" w:rsidRPr="00737D4C">
        <w:rPr>
          <w:color w:val="000000"/>
        </w:rPr>
        <w:t xml:space="preserve">RAN feedback </w:t>
      </w:r>
      <w:r w:rsidR="00E80D94" w:rsidRPr="00737D4C">
        <w:rPr>
          <w:color w:val="000000"/>
        </w:rPr>
        <w:t>for low latency</w:t>
      </w:r>
    </w:p>
    <w:p w14:paraId="5A3BD23D" w14:textId="77777777" w:rsidR="00463675" w:rsidRPr="000F4E43" w:rsidRDefault="00463675" w:rsidP="000F4E43">
      <w:pPr>
        <w:pStyle w:val="Title"/>
      </w:pPr>
      <w:r w:rsidRPr="00737D4C">
        <w:t>Release:</w:t>
      </w:r>
      <w:r w:rsidRPr="00737D4C">
        <w:tab/>
      </w:r>
      <w:r w:rsidRPr="00737D4C">
        <w:rPr>
          <w:color w:val="000000"/>
        </w:rPr>
        <w:t xml:space="preserve">Release </w:t>
      </w:r>
      <w:r w:rsidR="006B1DF9" w:rsidRPr="00737D4C">
        <w:rPr>
          <w:color w:val="000000"/>
        </w:rPr>
        <w:t>18</w:t>
      </w:r>
    </w:p>
    <w:p w14:paraId="43FD5B1B" w14:textId="77777777" w:rsidR="00463675" w:rsidRPr="000F4E43" w:rsidRDefault="00463675" w:rsidP="000F4E43">
      <w:pPr>
        <w:pStyle w:val="Title"/>
      </w:pPr>
      <w:r w:rsidRPr="000F4E43">
        <w:t>Work Item:</w:t>
      </w:r>
      <w:r w:rsidRPr="000F4E43">
        <w:tab/>
      </w:r>
      <w:r w:rsidR="006B1DF9">
        <w:rPr>
          <w:color w:val="000000"/>
        </w:rPr>
        <w:t>FS_5TRS_URLLC</w:t>
      </w:r>
    </w:p>
    <w:p w14:paraId="699CF8B1" w14:textId="77777777" w:rsidR="00463675" w:rsidRPr="000F4E43" w:rsidRDefault="00463675">
      <w:pPr>
        <w:spacing w:after="60"/>
        <w:ind w:left="1985" w:hanging="1985"/>
        <w:rPr>
          <w:rFonts w:ascii="Arial" w:hAnsi="Arial" w:cs="Arial"/>
          <w:b/>
        </w:rPr>
      </w:pPr>
    </w:p>
    <w:p w14:paraId="45FD8EFE" w14:textId="77777777" w:rsidR="00463675" w:rsidRPr="000F4E43" w:rsidRDefault="00463675" w:rsidP="000F4E43">
      <w:pPr>
        <w:pStyle w:val="Source"/>
      </w:pPr>
      <w:r w:rsidRPr="000F4E43">
        <w:t>Source:</w:t>
      </w:r>
      <w:r w:rsidRPr="000F4E43">
        <w:tab/>
      </w:r>
      <w:r w:rsidR="0000385D">
        <w:rPr>
          <w:b w:val="0"/>
          <w:color w:val="FF0000"/>
        </w:rPr>
        <w:t>[Huawei to be]</w:t>
      </w:r>
      <w:r w:rsidR="000534DD">
        <w:rPr>
          <w:b w:val="0"/>
          <w:color w:val="FF0000"/>
        </w:rPr>
        <w:t xml:space="preserve"> </w:t>
      </w:r>
      <w:r w:rsidR="00C55D6B" w:rsidRPr="00C831C8">
        <w:rPr>
          <w:b w:val="0"/>
        </w:rPr>
        <w:t>SA</w:t>
      </w:r>
      <w:r w:rsidR="00C831C8" w:rsidRPr="00C831C8">
        <w:rPr>
          <w:b w:val="0"/>
        </w:rPr>
        <w:t>2</w:t>
      </w:r>
    </w:p>
    <w:p w14:paraId="2B63874F" w14:textId="77777777" w:rsidR="00463675" w:rsidRPr="00600780" w:rsidRDefault="00463675" w:rsidP="000F4E43">
      <w:pPr>
        <w:pStyle w:val="Source"/>
      </w:pPr>
      <w:r w:rsidRPr="000F4E43">
        <w:t>To:</w:t>
      </w:r>
      <w:r w:rsidRPr="000F4E43">
        <w:tab/>
      </w:r>
      <w:r w:rsidR="006B1DF9">
        <w:rPr>
          <w:b w:val="0"/>
        </w:rPr>
        <w:t>RAN2</w:t>
      </w:r>
    </w:p>
    <w:p w14:paraId="244A9DCB" w14:textId="77777777" w:rsidR="00463675" w:rsidRPr="00FB0D38" w:rsidRDefault="00463675" w:rsidP="000F4E43">
      <w:pPr>
        <w:pStyle w:val="Source"/>
        <w:rPr>
          <w:lang w:val="fr-FR"/>
        </w:rPr>
      </w:pPr>
      <w:r w:rsidRPr="00FB0D38">
        <w:rPr>
          <w:lang w:val="fr-FR"/>
        </w:rPr>
        <w:t>Cc:</w:t>
      </w:r>
      <w:r w:rsidRPr="00FB0D38">
        <w:rPr>
          <w:lang w:val="fr-FR"/>
        </w:rPr>
        <w:tab/>
      </w:r>
      <w:r w:rsidR="000C02AC" w:rsidRPr="000C02AC">
        <w:rPr>
          <w:b w:val="0"/>
          <w:lang w:val="fr-FR"/>
        </w:rPr>
        <w:t>RAN1,</w:t>
      </w:r>
      <w:del w:id="0" w:author="SHY2" w:date="2022-02-18T10:56:00Z">
        <w:r w:rsidR="000C02AC" w:rsidRPr="000C02AC" w:rsidDel="004C350C">
          <w:rPr>
            <w:b w:val="0"/>
            <w:lang w:val="fr-FR"/>
          </w:rPr>
          <w:delText xml:space="preserve"> </w:delText>
        </w:r>
      </w:del>
      <w:r w:rsidR="006B1DF9" w:rsidRPr="006B1DF9">
        <w:rPr>
          <w:b w:val="0"/>
          <w:lang w:val="fr-FR"/>
        </w:rPr>
        <w:t>RAN3</w:t>
      </w:r>
    </w:p>
    <w:p w14:paraId="5D944225" w14:textId="77777777" w:rsidR="00463675" w:rsidRPr="00FB0D38" w:rsidRDefault="00463675">
      <w:pPr>
        <w:spacing w:after="60"/>
        <w:ind w:left="1985" w:hanging="1985"/>
        <w:rPr>
          <w:rFonts w:ascii="Arial" w:hAnsi="Arial" w:cs="Arial"/>
          <w:bCs/>
          <w:lang w:val="fr-FR"/>
        </w:rPr>
      </w:pPr>
    </w:p>
    <w:p w14:paraId="1BBA77A2" w14:textId="77777777" w:rsidR="00463675" w:rsidRPr="00FB0D38" w:rsidRDefault="00463675">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p>
    <w:p w14:paraId="5B8C54CC" w14:textId="77777777" w:rsidR="00463675" w:rsidRPr="000F4E43" w:rsidRDefault="00463675" w:rsidP="000F4E43">
      <w:pPr>
        <w:pStyle w:val="Contact"/>
        <w:tabs>
          <w:tab w:val="clear" w:pos="2268"/>
        </w:tabs>
        <w:rPr>
          <w:bCs/>
        </w:rPr>
      </w:pPr>
      <w:r w:rsidRPr="000F4E43">
        <w:t>Name:</w:t>
      </w:r>
      <w:r w:rsidRPr="000F4E43">
        <w:rPr>
          <w:bCs/>
        </w:rPr>
        <w:tab/>
      </w:r>
      <w:r w:rsidR="006B1DF9">
        <w:rPr>
          <w:b w:val="0"/>
          <w:bCs/>
          <w:lang w:eastAsia="zh-CN"/>
        </w:rPr>
        <w:t>Haiyang, Sun</w:t>
      </w:r>
    </w:p>
    <w:p w14:paraId="319DF2DF" w14:textId="77777777" w:rsidR="00463675" w:rsidRPr="000F4E43" w:rsidRDefault="00463675" w:rsidP="000F4E43">
      <w:pPr>
        <w:pStyle w:val="Contact"/>
        <w:tabs>
          <w:tab w:val="clear" w:pos="2268"/>
        </w:tabs>
        <w:rPr>
          <w:bCs/>
        </w:rPr>
      </w:pPr>
      <w:r w:rsidRPr="000F4E43">
        <w:t>Tel. Number:</w:t>
      </w:r>
      <w:r w:rsidRPr="000F4E43">
        <w:rPr>
          <w:bCs/>
        </w:rPr>
        <w:tab/>
      </w:r>
    </w:p>
    <w:p w14:paraId="137B29E9"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6B1DF9">
        <w:rPr>
          <w:b w:val="0"/>
          <w:bCs/>
        </w:rPr>
        <w:t xml:space="preserve">sunhaiyang3 </w:t>
      </w:r>
      <w:r w:rsidR="00F62570">
        <w:rPr>
          <w:b w:val="0"/>
          <w:bCs/>
        </w:rPr>
        <w:t>AT huawei DOT com</w:t>
      </w:r>
    </w:p>
    <w:p w14:paraId="77037B66" w14:textId="77777777" w:rsidR="00463675" w:rsidRPr="000F4E43" w:rsidRDefault="00463675">
      <w:pPr>
        <w:spacing w:after="60"/>
        <w:ind w:left="1985" w:hanging="1985"/>
        <w:rPr>
          <w:rFonts w:ascii="Arial" w:hAnsi="Arial" w:cs="Arial"/>
          <w:b/>
        </w:rPr>
      </w:pPr>
    </w:p>
    <w:p w14:paraId="5BA1FB41"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030C88C" w14:textId="77777777" w:rsidR="00923E7C" w:rsidRPr="000F4E43" w:rsidRDefault="00923E7C">
      <w:pPr>
        <w:spacing w:after="60"/>
        <w:ind w:left="1985" w:hanging="1985"/>
        <w:rPr>
          <w:rFonts w:ascii="Arial" w:hAnsi="Arial" w:cs="Arial"/>
          <w:b/>
        </w:rPr>
      </w:pPr>
    </w:p>
    <w:p w14:paraId="1A8A9E32" w14:textId="77777777" w:rsidR="00463675" w:rsidRPr="000F4E43" w:rsidRDefault="00463675" w:rsidP="000F4E43">
      <w:pPr>
        <w:pStyle w:val="Title"/>
      </w:pPr>
      <w:r w:rsidRPr="000F4E43">
        <w:t>Attachments:</w:t>
      </w:r>
      <w:r w:rsidRPr="000F4E43">
        <w:tab/>
      </w:r>
      <w:r w:rsidR="00737D4C">
        <w:rPr>
          <w:color w:val="000000"/>
        </w:rPr>
        <w:t>None</w:t>
      </w:r>
    </w:p>
    <w:p w14:paraId="52E3970A" w14:textId="77777777" w:rsidR="00463675" w:rsidRPr="000F4E43" w:rsidRDefault="00463675">
      <w:pPr>
        <w:pBdr>
          <w:bottom w:val="single" w:sz="4" w:space="1" w:color="auto"/>
        </w:pBdr>
        <w:rPr>
          <w:rFonts w:ascii="Arial" w:hAnsi="Arial" w:cs="Arial"/>
        </w:rPr>
      </w:pPr>
    </w:p>
    <w:p w14:paraId="0026414A" w14:textId="77777777" w:rsidR="00463675" w:rsidRPr="000F4E43" w:rsidRDefault="00463675">
      <w:pPr>
        <w:rPr>
          <w:rFonts w:ascii="Arial" w:hAnsi="Arial" w:cs="Arial"/>
        </w:rPr>
      </w:pPr>
    </w:p>
    <w:p w14:paraId="56A36183" w14:textId="77777777" w:rsidR="00463675" w:rsidRPr="000F4E43" w:rsidRDefault="00463675">
      <w:pPr>
        <w:spacing w:after="120"/>
        <w:rPr>
          <w:rFonts w:ascii="Arial" w:hAnsi="Arial" w:cs="Arial"/>
          <w:b/>
        </w:rPr>
      </w:pPr>
      <w:r w:rsidRPr="000F4E43">
        <w:rPr>
          <w:rFonts w:ascii="Arial" w:hAnsi="Arial" w:cs="Arial"/>
          <w:b/>
        </w:rPr>
        <w:t>1. Overall Description:</w:t>
      </w:r>
    </w:p>
    <w:p w14:paraId="54E0D02F" w14:textId="77777777" w:rsidR="00463675" w:rsidRPr="000F4E43" w:rsidRDefault="00463675">
      <w:pPr>
        <w:rPr>
          <w:rFonts w:ascii="Arial" w:hAnsi="Arial" w:cs="Arial"/>
          <w:i/>
          <w:iCs/>
          <w:color w:val="FF0000"/>
        </w:rPr>
      </w:pPr>
    </w:p>
    <w:p w14:paraId="28F8A356" w14:textId="0507944F" w:rsidR="006A159F" w:rsidRDefault="006B1DF9">
      <w:pPr>
        <w:pStyle w:val="Header"/>
        <w:tabs>
          <w:tab w:val="clear" w:pos="4153"/>
          <w:tab w:val="clear" w:pos="8306"/>
        </w:tabs>
        <w:rPr>
          <w:ins w:id="1" w:author="QC_04" w:date="2022-02-21T11:33:00Z"/>
        </w:rPr>
      </w:pPr>
      <w:r w:rsidRPr="00440547">
        <w:rPr>
          <w:lang w:eastAsia="zh-CN"/>
        </w:rPr>
        <w:t xml:space="preserve">SA2 has agreed </w:t>
      </w:r>
      <w:r w:rsidR="00E80D94" w:rsidRPr="00440547">
        <w:rPr>
          <w:lang w:eastAsia="zh-CN"/>
        </w:rPr>
        <w:t xml:space="preserve">an objective in FS_5TRS_URLLC </w:t>
      </w:r>
      <w:r w:rsidRPr="00440547">
        <w:rPr>
          <w:lang w:eastAsia="zh-CN"/>
        </w:rPr>
        <w:t xml:space="preserve">to </w:t>
      </w:r>
      <w:r w:rsidR="0038351B" w:rsidRPr="00440547">
        <w:rPr>
          <w:lang w:eastAsia="zh-CN"/>
        </w:rPr>
        <w:t xml:space="preserve">study if there is a need for applications to adapt downstream scheduling in order for 5GS to meet really low latency (e.g. </w:t>
      </w:r>
      <w:ins w:id="2" w:author="QC_04" w:date="2022-02-21T11:34:00Z">
        <w:r w:rsidR="006A159F">
          <w:rPr>
            <w:lang w:eastAsia="zh-CN"/>
          </w:rPr>
          <w:t xml:space="preserve">to meet a PDB of </w:t>
        </w:r>
      </w:ins>
      <w:r w:rsidR="0038351B" w:rsidRPr="00440547">
        <w:rPr>
          <w:lang w:eastAsia="zh-CN"/>
        </w:rPr>
        <w:t>2</w:t>
      </w:r>
      <w:ins w:id="3" w:author="QC_04" w:date="2022-02-21T11:35:00Z">
        <w:r w:rsidR="006A159F">
          <w:rPr>
            <w:lang w:eastAsia="zh-CN"/>
          </w:rPr>
          <w:t> </w:t>
        </w:r>
      </w:ins>
      <w:r w:rsidR="0038351B" w:rsidRPr="00440547">
        <w:rPr>
          <w:lang w:eastAsia="zh-CN"/>
        </w:rPr>
        <w:t>msecs) requirement and if there is a need to have feedback from RAN (e.g. for application to consider DL packet transmission time slots to avoid buffering in the RAN) for this purpose.</w:t>
      </w:r>
      <w:ins w:id="4" w:author="SHY" w:date="2022-02-21T11:16:00Z">
        <w:r w:rsidR="00440547" w:rsidRPr="00440547">
          <w:t xml:space="preserve"> </w:t>
        </w:r>
      </w:ins>
    </w:p>
    <w:p w14:paraId="77BA8D24" w14:textId="77777777" w:rsidR="006A159F" w:rsidRDefault="006A159F">
      <w:pPr>
        <w:pStyle w:val="Header"/>
        <w:tabs>
          <w:tab w:val="clear" w:pos="4153"/>
          <w:tab w:val="clear" w:pos="8306"/>
        </w:tabs>
        <w:rPr>
          <w:ins w:id="5" w:author="QC_04" w:date="2022-02-21T11:33:00Z"/>
        </w:rPr>
      </w:pPr>
    </w:p>
    <w:p w14:paraId="4F9F6B06" w14:textId="1F721C76" w:rsidR="00463675" w:rsidRPr="00440547" w:rsidRDefault="00440547">
      <w:pPr>
        <w:pStyle w:val="Header"/>
        <w:tabs>
          <w:tab w:val="clear" w:pos="4153"/>
          <w:tab w:val="clear" w:pos="8306"/>
        </w:tabs>
        <w:rPr>
          <w:lang w:eastAsia="zh-CN"/>
        </w:rPr>
      </w:pPr>
      <w:ins w:id="6" w:author="SHY" w:date="2022-02-21T11:17:00Z">
        <w:r w:rsidRPr="00440547">
          <w:t>SA2 has also agreed that although the objective focus on downstream scheduling, any adaptation on upstream scheduling should not be precluded if similar enhancement as for downstream scheduling applies</w:t>
        </w:r>
      </w:ins>
    </w:p>
    <w:p w14:paraId="31D997C0" w14:textId="77777777" w:rsidR="0038351B" w:rsidRPr="00440547" w:rsidRDefault="0038351B">
      <w:pPr>
        <w:pStyle w:val="Header"/>
        <w:tabs>
          <w:tab w:val="clear" w:pos="4153"/>
          <w:tab w:val="clear" w:pos="8306"/>
        </w:tabs>
        <w:rPr>
          <w:lang w:eastAsia="zh-CN"/>
        </w:rPr>
      </w:pPr>
    </w:p>
    <w:p w14:paraId="039F8109" w14:textId="7A752E9D" w:rsidR="00CA7B6D" w:rsidRPr="00440547" w:rsidRDefault="00CA7B6D" w:rsidP="0038351B">
      <w:pPr>
        <w:pStyle w:val="Header"/>
        <w:tabs>
          <w:tab w:val="clear" w:pos="4153"/>
          <w:tab w:val="clear" w:pos="8306"/>
        </w:tabs>
        <w:rPr>
          <w:lang w:eastAsia="zh-CN"/>
        </w:rPr>
      </w:pPr>
      <w:r w:rsidRPr="00440547">
        <w:rPr>
          <w:lang w:eastAsia="zh-CN"/>
        </w:rPr>
        <w:t xml:space="preserve">SA2 has discussed following </w:t>
      </w:r>
      <w:r w:rsidRPr="00440547">
        <w:rPr>
          <w:rFonts w:hint="eastAsia"/>
          <w:lang w:eastAsia="zh-CN"/>
        </w:rPr>
        <w:t>problems</w:t>
      </w:r>
      <w:ins w:id="7" w:author="QC_04" w:date="2022-02-21T11:34:00Z">
        <w:r w:rsidR="006A159F">
          <w:rPr>
            <w:lang w:eastAsia="zh-CN"/>
          </w:rPr>
          <w:t xml:space="preserve"> for meeting </w:t>
        </w:r>
      </w:ins>
      <w:ins w:id="8" w:author="QC_04" w:date="2022-02-21T11:35:00Z">
        <w:r w:rsidR="006A159F">
          <w:rPr>
            <w:lang w:eastAsia="zh-CN"/>
          </w:rPr>
          <w:t xml:space="preserve">very </w:t>
        </w:r>
      </w:ins>
      <w:ins w:id="9" w:author="QC_04" w:date="2022-02-21T11:34:00Z">
        <w:r w:rsidR="006A159F">
          <w:rPr>
            <w:lang w:eastAsia="zh-CN"/>
          </w:rPr>
          <w:t>low latency PDBs</w:t>
        </w:r>
      </w:ins>
      <w:r w:rsidRPr="00440547">
        <w:rPr>
          <w:lang w:eastAsia="zh-CN"/>
        </w:rPr>
        <w:t>:</w:t>
      </w:r>
    </w:p>
    <w:p w14:paraId="1925F968" w14:textId="1CFD7046" w:rsidR="006B1DF9" w:rsidRPr="00440547" w:rsidRDefault="0038351B" w:rsidP="004C350C">
      <w:pPr>
        <w:pStyle w:val="Header"/>
        <w:numPr>
          <w:ilvl w:val="0"/>
          <w:numId w:val="19"/>
        </w:numPr>
        <w:tabs>
          <w:tab w:val="clear" w:pos="4153"/>
          <w:tab w:val="clear" w:pos="8306"/>
        </w:tabs>
        <w:rPr>
          <w:lang w:eastAsia="zh-CN"/>
        </w:rPr>
      </w:pPr>
      <w:r w:rsidRPr="00440547">
        <w:rPr>
          <w:lang w:eastAsia="zh-CN"/>
        </w:rPr>
        <w:t xml:space="preserve">One potential problem considering low latency applications is that the </w:t>
      </w:r>
      <w:r w:rsidR="002E2117" w:rsidRPr="00440547">
        <w:rPr>
          <w:lang w:eastAsia="zh-CN"/>
        </w:rPr>
        <w:t>arrive time of the packets</w:t>
      </w:r>
      <w:r w:rsidRPr="00440547">
        <w:rPr>
          <w:lang w:eastAsia="zh-CN"/>
        </w:rPr>
        <w:t xml:space="preserve"> may not fit well with the TDD cycle used in the network. </w:t>
      </w:r>
      <w:r w:rsidR="00E80D94" w:rsidRPr="00440547">
        <w:rPr>
          <w:lang w:eastAsia="zh-CN"/>
        </w:rPr>
        <w:t xml:space="preserve">RAN just receives the traffic flow periodicity and burst arrival times but cannot influence them. </w:t>
      </w:r>
      <w:r w:rsidRPr="00440547">
        <w:rPr>
          <w:lang w:eastAsia="zh-CN"/>
        </w:rPr>
        <w:t>For example, if a downlink packet arrives at an uplink slot, then it has to wait for the first downlink slot to be transferred and vice versa</w:t>
      </w:r>
      <w:r w:rsidR="002E2117" w:rsidRPr="00440547">
        <w:rPr>
          <w:lang w:eastAsia="zh-CN"/>
        </w:rPr>
        <w:t xml:space="preserve"> (please see Figure 1)</w:t>
      </w:r>
      <w:r w:rsidRPr="00440547">
        <w:rPr>
          <w:lang w:eastAsia="zh-CN"/>
        </w:rPr>
        <w:t>. This creates additional delay</w:t>
      </w:r>
      <w:r w:rsidR="00CA7B6D" w:rsidRPr="00440547">
        <w:rPr>
          <w:lang w:eastAsia="zh-CN"/>
        </w:rPr>
        <w:t xml:space="preserve"> (e.g. more buffering time)</w:t>
      </w:r>
      <w:r w:rsidRPr="00440547">
        <w:rPr>
          <w:lang w:eastAsia="zh-CN"/>
        </w:rPr>
        <w:t xml:space="preserve"> to the traffic flows. This can be an issue for QoS Flows requiring PDB 5 ms or lower.</w:t>
      </w:r>
      <w:r w:rsidR="002E2117" w:rsidRPr="00440547">
        <w:rPr>
          <w:lang w:eastAsia="zh-CN"/>
        </w:rPr>
        <w:t xml:space="preserve"> </w:t>
      </w:r>
      <w:r w:rsidRPr="00440547">
        <w:rPr>
          <w:lang w:eastAsia="zh-CN"/>
        </w:rPr>
        <w:t xml:space="preserve">On the other hand, if there is perfect match between TDD pattern and TSC burst arrival time, this </w:t>
      </w:r>
      <w:r w:rsidR="00E80D94" w:rsidRPr="00440547">
        <w:rPr>
          <w:lang w:eastAsia="zh-CN"/>
        </w:rPr>
        <w:t>delay</w:t>
      </w:r>
      <w:r w:rsidRPr="00440547">
        <w:rPr>
          <w:lang w:eastAsia="zh-CN"/>
        </w:rPr>
        <w:t xml:space="preserve"> is negligible.</w:t>
      </w:r>
    </w:p>
    <w:p w14:paraId="60DDDB07" w14:textId="77777777" w:rsidR="002E2117" w:rsidRPr="00440547" w:rsidRDefault="002E2117" w:rsidP="002E2117">
      <w:pPr>
        <w:pStyle w:val="ListParagraph"/>
        <w:ind w:left="780"/>
        <w:jc w:val="center"/>
        <w:rPr>
          <w:rFonts w:eastAsiaTheme="minorEastAsia"/>
          <w:lang w:val="en-US" w:eastAsia="zh-CN"/>
        </w:rPr>
      </w:pPr>
      <w:r w:rsidRPr="00440547">
        <w:rPr>
          <w:rFonts w:eastAsiaTheme="minorEastAsia"/>
          <w:noProof/>
          <w:lang w:val="en-US" w:eastAsia="zh-CN"/>
        </w:rPr>
        <w:drawing>
          <wp:inline distT="0" distB="0" distL="0" distR="0" wp14:anchorId="336F809A" wp14:editId="57A5695D">
            <wp:extent cx="3257550" cy="1348714"/>
            <wp:effectExtent l="0" t="0" r="0" b="4445"/>
            <wp:docPr id="1" name="Picture 2"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descr="image00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76983" cy="1356760"/>
                    </a:xfrm>
                    <a:prstGeom prst="rect">
                      <a:avLst/>
                    </a:prstGeom>
                    <a:noFill/>
                    <a:ln>
                      <a:noFill/>
                    </a:ln>
                  </pic:spPr>
                </pic:pic>
              </a:graphicData>
            </a:graphic>
          </wp:inline>
        </w:drawing>
      </w:r>
    </w:p>
    <w:p w14:paraId="3A2889FD" w14:textId="77777777" w:rsidR="002E2117" w:rsidRPr="00440547" w:rsidRDefault="002E2117" w:rsidP="002E2117">
      <w:pPr>
        <w:pStyle w:val="ListParagraph"/>
        <w:ind w:left="780"/>
        <w:jc w:val="center"/>
        <w:rPr>
          <w:rFonts w:eastAsiaTheme="minorEastAsia"/>
          <w:lang w:val="en-US" w:eastAsia="zh-CN"/>
        </w:rPr>
      </w:pPr>
      <w:r w:rsidRPr="00440547">
        <w:rPr>
          <w:rFonts w:eastAsiaTheme="minorEastAsia"/>
          <w:lang w:val="en-US" w:eastAsia="zh-CN"/>
        </w:rPr>
        <w:t>Figure 1</w:t>
      </w:r>
    </w:p>
    <w:p w14:paraId="40427EB6" w14:textId="77777777" w:rsidR="004C350C" w:rsidRPr="00440547" w:rsidRDefault="004C350C" w:rsidP="004C350C">
      <w:pPr>
        <w:pStyle w:val="ListParagraph"/>
        <w:numPr>
          <w:ilvl w:val="0"/>
          <w:numId w:val="19"/>
        </w:numPr>
        <w:spacing w:after="120"/>
        <w:rPr>
          <w:ins w:id="10" w:author="SHY2" w:date="2022-02-18T10:49:00Z"/>
        </w:rPr>
      </w:pPr>
      <w:ins w:id="11" w:author="SHY2" w:date="2022-02-18T10:49:00Z">
        <w:r w:rsidRPr="00440547">
          <w:t xml:space="preserve">SA2 could not conclude whether a similar issue as </w:t>
        </w:r>
      </w:ins>
      <w:ins w:id="12" w:author="SHY2" w:date="2022-02-18T10:50:00Z">
        <w:r w:rsidRPr="00440547">
          <w:t>Bullet 1)</w:t>
        </w:r>
      </w:ins>
      <w:ins w:id="13" w:author="SHY2" w:date="2022-02-18T10:49:00Z">
        <w:r w:rsidRPr="00440547">
          <w:t xml:space="preserve"> also exists for a radio interface using Frequency Division Duplexing (FDD). For instance, some companies were of the opinion that a similar problem might exist with FDD radio interface due to the use of configured grants or Semi Persistent Scheduling.  </w:t>
        </w:r>
      </w:ins>
    </w:p>
    <w:p w14:paraId="5203D0C0" w14:textId="77777777" w:rsidR="004C350C" w:rsidRPr="00440547" w:rsidRDefault="004C350C" w:rsidP="002E2117">
      <w:pPr>
        <w:pStyle w:val="ListParagraph"/>
        <w:ind w:left="780"/>
        <w:jc w:val="center"/>
        <w:rPr>
          <w:rFonts w:eastAsiaTheme="minorEastAsia"/>
          <w:lang w:eastAsia="zh-CN"/>
        </w:rPr>
      </w:pPr>
    </w:p>
    <w:p w14:paraId="776C3E46" w14:textId="3741AD56" w:rsidR="00CA7B6D" w:rsidRDefault="002E2117" w:rsidP="004C350C">
      <w:pPr>
        <w:pStyle w:val="Header"/>
        <w:numPr>
          <w:ilvl w:val="0"/>
          <w:numId w:val="19"/>
        </w:numPr>
        <w:tabs>
          <w:tab w:val="clear" w:pos="4153"/>
          <w:tab w:val="clear" w:pos="8306"/>
        </w:tabs>
        <w:rPr>
          <w:rFonts w:ascii="Arial" w:hAnsi="Arial" w:cs="Arial"/>
          <w:lang w:eastAsia="zh-CN"/>
        </w:rPr>
      </w:pPr>
      <w:r w:rsidRPr="00440547">
        <w:rPr>
          <w:lang w:eastAsia="zh-CN"/>
        </w:rPr>
        <w:lastRenderedPageBreak/>
        <w:t xml:space="preserve">Another potential </w:t>
      </w:r>
      <w:del w:id="14" w:author="SHY" w:date="2022-02-21T11:24:00Z">
        <w:r w:rsidRPr="00440547" w:rsidDel="00440547">
          <w:rPr>
            <w:lang w:eastAsia="zh-CN"/>
          </w:rPr>
          <w:delText xml:space="preserve">problem </w:delText>
        </w:r>
      </w:del>
      <w:ins w:id="15" w:author="SHY" w:date="2022-02-21T11:24:00Z">
        <w:r w:rsidR="00440547">
          <w:rPr>
            <w:lang w:eastAsia="zh-CN"/>
          </w:rPr>
          <w:t>case</w:t>
        </w:r>
        <w:r w:rsidR="00440547" w:rsidRPr="00440547">
          <w:rPr>
            <w:lang w:eastAsia="zh-CN"/>
          </w:rPr>
          <w:t xml:space="preserve"> </w:t>
        </w:r>
      </w:ins>
      <w:r w:rsidRPr="00440547">
        <w:rPr>
          <w:lang w:eastAsia="zh-CN"/>
        </w:rPr>
        <w:t xml:space="preserve">is that, the arrival times of different flows in the same RAN node are not coordinated currently and they can collide with each other. This will </w:t>
      </w:r>
      <w:r w:rsidR="00CA7B6D" w:rsidRPr="00440547">
        <w:rPr>
          <w:lang w:eastAsia="zh-CN"/>
        </w:rPr>
        <w:t xml:space="preserve">also </w:t>
      </w:r>
      <w:r w:rsidRPr="00440547">
        <w:rPr>
          <w:lang w:eastAsia="zh-CN"/>
        </w:rPr>
        <w:t>creat</w:t>
      </w:r>
      <w:r w:rsidR="00CA7B6D" w:rsidRPr="00440547">
        <w:rPr>
          <w:lang w:eastAsia="zh-CN"/>
        </w:rPr>
        <w:t>e</w:t>
      </w:r>
      <w:r w:rsidRPr="00440547">
        <w:rPr>
          <w:lang w:eastAsia="zh-CN"/>
        </w:rPr>
        <w:t xml:space="preserve"> additional delay</w:t>
      </w:r>
      <w:ins w:id="16" w:author="QC_04" w:date="2022-02-21T11:39:00Z">
        <w:r w:rsidR="006A159F">
          <w:rPr>
            <w:lang w:eastAsia="zh-CN"/>
          </w:rPr>
          <w:t xml:space="preserve"> for those flows</w:t>
        </w:r>
      </w:ins>
      <w:r w:rsidR="00CA7B6D" w:rsidRPr="00440547">
        <w:rPr>
          <w:lang w:eastAsia="zh-CN"/>
        </w:rPr>
        <w:t xml:space="preserve">. </w:t>
      </w:r>
      <w:ins w:id="17" w:author="QC_04" w:date="2022-02-21T11:40:00Z">
        <w:r w:rsidR="006A159F">
          <w:rPr>
            <w:lang w:eastAsia="zh-CN"/>
          </w:rPr>
          <w:t xml:space="preserve">In some cases, </w:t>
        </w:r>
      </w:ins>
      <w:r w:rsidR="00E80D94" w:rsidRPr="00440547">
        <w:rPr>
          <w:lang w:eastAsia="zh-CN"/>
        </w:rPr>
        <w:t xml:space="preserve">RAN </w:t>
      </w:r>
      <w:del w:id="18" w:author="QC_04" w:date="2022-02-21T11:40:00Z">
        <w:r w:rsidR="00E80D94" w:rsidRPr="00440547" w:rsidDel="006A159F">
          <w:rPr>
            <w:lang w:eastAsia="zh-CN"/>
          </w:rPr>
          <w:delText xml:space="preserve">just </w:delText>
        </w:r>
      </w:del>
      <w:ins w:id="19" w:author="QC_04" w:date="2022-02-21T11:40:00Z">
        <w:r w:rsidR="006A159F">
          <w:rPr>
            <w:lang w:eastAsia="zh-CN"/>
          </w:rPr>
          <w:t>may</w:t>
        </w:r>
        <w:r w:rsidR="006A159F" w:rsidRPr="00440547">
          <w:rPr>
            <w:lang w:eastAsia="zh-CN"/>
          </w:rPr>
          <w:t xml:space="preserve"> </w:t>
        </w:r>
      </w:ins>
      <w:r w:rsidR="00E80D94" w:rsidRPr="00440547">
        <w:rPr>
          <w:lang w:eastAsia="zh-CN"/>
        </w:rPr>
        <w:t>receive</w:t>
      </w:r>
      <w:del w:id="20" w:author="QC_04" w:date="2022-02-21T11:40:00Z">
        <w:r w:rsidR="00E80D94" w:rsidRPr="00440547" w:rsidDel="006A159F">
          <w:rPr>
            <w:lang w:eastAsia="zh-CN"/>
          </w:rPr>
          <w:delText>s</w:delText>
        </w:r>
      </w:del>
      <w:r w:rsidR="00E80D94" w:rsidRPr="00440547">
        <w:rPr>
          <w:lang w:eastAsia="zh-CN"/>
        </w:rPr>
        <w:t xml:space="preserve"> the traffic flow periodicity and burst arrival times but cannot influence them. </w:t>
      </w:r>
      <w:bookmarkStart w:id="21" w:name="_Hlk96422080"/>
      <w:ins w:id="22" w:author="QC_04" w:date="2022-02-21T11:43:00Z">
        <w:r w:rsidR="006A159F">
          <w:rPr>
            <w:lang w:eastAsia="zh-CN"/>
          </w:rPr>
          <w:t xml:space="preserve">In these cases RAN may need to reject admission of a QoS flow even though </w:t>
        </w:r>
        <w:r w:rsidR="0005654A">
          <w:rPr>
            <w:lang w:eastAsia="zh-CN"/>
          </w:rPr>
          <w:t>the flow could have been admitted with a slightly modified BAT</w:t>
        </w:r>
      </w:ins>
      <w:ins w:id="23" w:author="QC_05" w:date="2022-02-22T11:37:00Z">
        <w:r w:rsidR="00A23ACE">
          <w:rPr>
            <w:lang w:eastAsia="zh-CN"/>
          </w:rPr>
          <w:t xml:space="preserve"> or by changing the BAT </w:t>
        </w:r>
      </w:ins>
      <w:ins w:id="24" w:author="QC_05" w:date="2022-02-22T11:38:00Z">
        <w:r w:rsidR="00A23ACE">
          <w:rPr>
            <w:lang w:eastAsia="zh-CN"/>
          </w:rPr>
          <w:t xml:space="preserve">of </w:t>
        </w:r>
      </w:ins>
      <w:ins w:id="25" w:author="QC_05" w:date="2022-02-22T11:39:00Z">
        <w:r w:rsidR="00A23ACE">
          <w:rPr>
            <w:lang w:eastAsia="zh-CN"/>
          </w:rPr>
          <w:t>a different QoS flow</w:t>
        </w:r>
      </w:ins>
      <w:ins w:id="26" w:author="QC_04" w:date="2022-02-21T11:43:00Z">
        <w:r w:rsidR="0005654A">
          <w:rPr>
            <w:lang w:eastAsia="zh-CN"/>
          </w:rPr>
          <w:t xml:space="preserve">. </w:t>
        </w:r>
      </w:ins>
      <w:bookmarkEnd w:id="21"/>
      <w:ins w:id="27" w:author="QC_04" w:date="2022-02-21T11:40:00Z">
        <w:r w:rsidR="006A159F">
          <w:rPr>
            <w:lang w:eastAsia="zh-CN"/>
          </w:rPr>
          <w:t xml:space="preserve">In other cases, RAN may </w:t>
        </w:r>
      </w:ins>
      <w:ins w:id="28" w:author="QC_04" w:date="2022-02-21T11:41:00Z">
        <w:r w:rsidR="006A159F">
          <w:rPr>
            <w:lang w:eastAsia="zh-CN"/>
          </w:rPr>
          <w:t>only receive traffic flow periodicity but not burst arrival time</w:t>
        </w:r>
      </w:ins>
      <w:ins w:id="29" w:author="QC_04" w:date="2022-02-21T11:44:00Z">
        <w:r w:rsidR="0005654A">
          <w:rPr>
            <w:lang w:eastAsia="zh-CN"/>
          </w:rPr>
          <w:t xml:space="preserve"> information</w:t>
        </w:r>
      </w:ins>
      <w:ins w:id="30" w:author="QC_04" w:date="2022-02-21T11:41:00Z">
        <w:r w:rsidR="006A159F">
          <w:rPr>
            <w:lang w:eastAsia="zh-CN"/>
          </w:rPr>
          <w:t xml:space="preserve"> (e.g., because 5GS and AF are not time synchronized). As a result</w:t>
        </w:r>
      </w:ins>
      <w:ins w:id="31" w:author="QC_04" w:date="2022-02-21T11:37:00Z">
        <w:r w:rsidR="006A159F">
          <w:rPr>
            <w:lang w:eastAsia="zh-CN"/>
          </w:rPr>
          <w:t xml:space="preserve">, RAN </w:t>
        </w:r>
      </w:ins>
      <w:ins w:id="32" w:author="QC_05" w:date="2022-02-22T11:40:00Z">
        <w:r w:rsidR="00686700">
          <w:rPr>
            <w:lang w:eastAsia="zh-CN"/>
          </w:rPr>
          <w:t xml:space="preserve">may </w:t>
        </w:r>
        <w:r w:rsidR="00686700">
          <w:rPr>
            <w:lang w:eastAsia="zh-CN"/>
          </w:rPr>
          <w:t xml:space="preserve">need to reject admission of a QoS flow even though the flow could have been admitted with a </w:t>
        </w:r>
      </w:ins>
      <w:ins w:id="33" w:author="QC_05" w:date="2022-02-22T11:41:00Z">
        <w:r w:rsidR="00686700">
          <w:rPr>
            <w:lang w:eastAsia="zh-CN"/>
          </w:rPr>
          <w:t>specific</w:t>
        </w:r>
      </w:ins>
      <w:ins w:id="34" w:author="QC_05" w:date="2022-02-22T11:40:00Z">
        <w:r w:rsidR="00686700">
          <w:rPr>
            <w:lang w:eastAsia="zh-CN"/>
          </w:rPr>
          <w:t xml:space="preserve"> BAT.</w:t>
        </w:r>
      </w:ins>
      <w:r w:rsidR="00C731A2" w:rsidRPr="00C731A2" w:rsidDel="00E66EBD">
        <w:rPr>
          <w:lang w:eastAsia="zh-CN"/>
        </w:rPr>
        <w:t xml:space="preserve"> </w:t>
      </w:r>
      <w:ins w:id="35" w:author="QC_05" w:date="2022-02-22T11:42:00Z">
        <w:del w:id="36" w:author="Ericsson3" w:date="2022-02-21T16:53:00Z">
          <w:r w:rsidR="00C731A2" w:rsidDel="00E66EBD">
            <w:rPr>
              <w:lang w:eastAsia="zh-CN"/>
            </w:rPr>
            <w:delText>admit a very low latency QoS flow based on QoS parameters and periodicity alone but in the end may need to reject the flow once it starts because the particular BAT of that flow cannot be supported.</w:delText>
          </w:r>
        </w:del>
      </w:ins>
      <w:r w:rsidR="00CA7B6D" w:rsidRPr="00440547">
        <w:rPr>
          <w:lang w:eastAsia="zh-CN"/>
        </w:rPr>
        <w:t xml:space="preserve">This may exist in both FDD and TDD scenario. On the other hand, if there is </w:t>
      </w:r>
      <w:r w:rsidR="00E80D94" w:rsidRPr="00440547">
        <w:rPr>
          <w:lang w:eastAsia="zh-CN"/>
        </w:rPr>
        <w:t>no conflict among the different QoS Flows, this delay is negligible</w:t>
      </w:r>
      <w:r w:rsidR="00CA7B6D" w:rsidRPr="00440547">
        <w:rPr>
          <w:lang w:eastAsia="zh-CN"/>
        </w:rPr>
        <w:t>.</w:t>
      </w:r>
    </w:p>
    <w:p w14:paraId="0E9DEC2F" w14:textId="77777777" w:rsidR="00CA7B6D" w:rsidRDefault="00CA7B6D" w:rsidP="0038351B">
      <w:pPr>
        <w:pStyle w:val="Header"/>
        <w:tabs>
          <w:tab w:val="clear" w:pos="4153"/>
          <w:tab w:val="clear" w:pos="8306"/>
        </w:tabs>
        <w:rPr>
          <w:rFonts w:ascii="Arial" w:hAnsi="Arial" w:cs="Arial"/>
          <w:lang w:eastAsia="zh-CN"/>
        </w:rPr>
      </w:pPr>
    </w:p>
    <w:p w14:paraId="5B7A7827" w14:textId="77777777" w:rsidR="00CA7B6D" w:rsidRPr="00CA7B6D" w:rsidRDefault="00CA7B6D" w:rsidP="0038351B">
      <w:pPr>
        <w:pStyle w:val="Header"/>
        <w:tabs>
          <w:tab w:val="clear" w:pos="4153"/>
          <w:tab w:val="clear" w:pos="8306"/>
        </w:tabs>
        <w:rPr>
          <w:rFonts w:ascii="Arial" w:hAnsi="Arial" w:cs="Arial"/>
          <w:b/>
          <w:lang w:eastAsia="zh-CN"/>
        </w:rPr>
      </w:pPr>
      <w:r w:rsidRPr="00CA7B6D">
        <w:rPr>
          <w:rFonts w:ascii="Arial" w:hAnsi="Arial" w:cs="Arial" w:hint="eastAsia"/>
          <w:b/>
          <w:lang w:eastAsia="zh-CN"/>
        </w:rPr>
        <w:t>Q</w:t>
      </w:r>
      <w:r w:rsidRPr="00CA7B6D">
        <w:rPr>
          <w:rFonts w:ascii="Arial" w:hAnsi="Arial" w:cs="Arial"/>
          <w:b/>
          <w:lang w:eastAsia="zh-CN"/>
        </w:rPr>
        <w:t>uestion</w:t>
      </w:r>
      <w:r>
        <w:rPr>
          <w:rFonts w:ascii="Arial" w:hAnsi="Arial" w:cs="Arial"/>
          <w:b/>
          <w:lang w:eastAsia="zh-CN"/>
        </w:rPr>
        <w:t>s</w:t>
      </w:r>
      <w:r w:rsidRPr="00CA7B6D">
        <w:rPr>
          <w:rFonts w:ascii="Arial" w:hAnsi="Arial" w:cs="Arial"/>
          <w:b/>
          <w:lang w:eastAsia="zh-CN"/>
        </w:rPr>
        <w:t xml:space="preserve">: </w:t>
      </w:r>
    </w:p>
    <w:p w14:paraId="04604909" w14:textId="77777777" w:rsidR="00CA7B6D" w:rsidRDefault="00CA7B6D" w:rsidP="00CA7B6D">
      <w:pPr>
        <w:pStyle w:val="Header"/>
        <w:tabs>
          <w:tab w:val="clear" w:pos="4153"/>
          <w:tab w:val="clear" w:pos="8306"/>
        </w:tabs>
        <w:rPr>
          <w:rFonts w:ascii="Arial" w:hAnsi="Arial" w:cs="Arial"/>
          <w:lang w:eastAsia="zh-CN"/>
        </w:rPr>
      </w:pPr>
    </w:p>
    <w:p w14:paraId="7CDEA214" w14:textId="77777777" w:rsidR="00CA7B6D" w:rsidRPr="00440547" w:rsidRDefault="00CA7B6D" w:rsidP="00CA7B6D">
      <w:pPr>
        <w:pStyle w:val="Header"/>
        <w:tabs>
          <w:tab w:val="clear" w:pos="4153"/>
          <w:tab w:val="clear" w:pos="8306"/>
        </w:tabs>
        <w:rPr>
          <w:lang w:eastAsia="zh-CN"/>
        </w:rPr>
      </w:pPr>
      <w:r w:rsidRPr="00440547">
        <w:rPr>
          <w:lang w:eastAsia="zh-CN"/>
        </w:rPr>
        <w:t xml:space="preserve">SA2 would like to ask RAN2 WGs </w:t>
      </w:r>
    </w:p>
    <w:p w14:paraId="03FCC1DF" w14:textId="5DA94EB5" w:rsidR="00CA7B6D" w:rsidRPr="00440547" w:rsidRDefault="00CA7B6D" w:rsidP="00CA7B6D">
      <w:pPr>
        <w:pStyle w:val="Header"/>
        <w:numPr>
          <w:ilvl w:val="0"/>
          <w:numId w:val="15"/>
        </w:numPr>
        <w:tabs>
          <w:tab w:val="clear" w:pos="4153"/>
          <w:tab w:val="clear" w:pos="8306"/>
        </w:tabs>
        <w:rPr>
          <w:ins w:id="37" w:author="Ericsson2" w:date="2022-02-18T17:49:00Z"/>
          <w:lang w:eastAsia="zh-CN"/>
        </w:rPr>
      </w:pPr>
      <w:r w:rsidRPr="00440547">
        <w:rPr>
          <w:lang w:eastAsia="zh-CN"/>
        </w:rPr>
        <w:t>Whether the above problems are valid</w:t>
      </w:r>
      <w:ins w:id="38" w:author="SHY" w:date="2022-02-21T11:42:00Z">
        <w:r w:rsidR="00FF16E1">
          <w:rPr>
            <w:lang w:eastAsia="zh-CN"/>
          </w:rPr>
          <w:t xml:space="preserve"> for SA2 to solve</w:t>
        </w:r>
      </w:ins>
      <w:r w:rsidRPr="00440547">
        <w:rPr>
          <w:lang w:eastAsia="zh-CN"/>
        </w:rPr>
        <w:t>?</w:t>
      </w:r>
      <w:ins w:id="39" w:author="SHY" w:date="2022-02-21T11:25:00Z">
        <w:r w:rsidR="00440547">
          <w:rPr>
            <w:lang w:eastAsia="zh-CN"/>
          </w:rPr>
          <w:t xml:space="preserve"> </w:t>
        </w:r>
      </w:ins>
    </w:p>
    <w:p w14:paraId="53172FC3" w14:textId="3D1AAAA6" w:rsidR="002F229C" w:rsidRPr="00440547" w:rsidDel="00440547" w:rsidRDefault="002F229C" w:rsidP="00CA7B6D">
      <w:pPr>
        <w:pStyle w:val="Header"/>
        <w:numPr>
          <w:ilvl w:val="0"/>
          <w:numId w:val="15"/>
        </w:numPr>
        <w:tabs>
          <w:tab w:val="clear" w:pos="4153"/>
          <w:tab w:val="clear" w:pos="8306"/>
        </w:tabs>
        <w:rPr>
          <w:del w:id="40" w:author="SHY" w:date="2022-02-21T11:18:00Z"/>
          <w:lang w:eastAsia="zh-CN"/>
        </w:rPr>
      </w:pPr>
      <w:ins w:id="41" w:author="Ericsson2" w:date="2022-02-18T17:49:00Z">
        <w:del w:id="42" w:author="SHY" w:date="2022-02-21T11:18:00Z">
          <w:r w:rsidRPr="00440547" w:rsidDel="00440547">
            <w:rPr>
              <w:lang w:eastAsia="zh-CN"/>
            </w:rPr>
            <w:delText xml:space="preserve"> Can the TDD cycle be reduced to avoid the problems?</w:delText>
          </w:r>
        </w:del>
      </w:ins>
    </w:p>
    <w:p w14:paraId="12A62B02" w14:textId="36EC648C" w:rsidR="002E2117" w:rsidRPr="00440547" w:rsidRDefault="00CA7B6D" w:rsidP="00CA7B6D">
      <w:pPr>
        <w:pStyle w:val="Header"/>
        <w:numPr>
          <w:ilvl w:val="0"/>
          <w:numId w:val="15"/>
        </w:numPr>
        <w:tabs>
          <w:tab w:val="clear" w:pos="4153"/>
          <w:tab w:val="clear" w:pos="8306"/>
        </w:tabs>
        <w:rPr>
          <w:lang w:eastAsia="zh-CN"/>
        </w:rPr>
      </w:pPr>
      <w:del w:id="43" w:author="Ericsson3" w:date="2022-02-21T16:55:00Z">
        <w:r w:rsidRPr="00440547" w:rsidDel="00643C03">
          <w:rPr>
            <w:lang w:eastAsia="zh-CN"/>
          </w:rPr>
          <w:delText xml:space="preserve">Are there other problems could be </w:delText>
        </w:r>
        <w:r w:rsidR="00E80D94" w:rsidRPr="00440547" w:rsidDel="00643C03">
          <w:rPr>
            <w:lang w:eastAsia="zh-CN"/>
          </w:rPr>
          <w:delText>solved by this objective?</w:delText>
        </w:r>
      </w:del>
      <w:ins w:id="44" w:author="Ericsson3" w:date="2022-02-21T16:55:00Z">
        <w:r w:rsidR="00643C03">
          <w:rPr>
            <w:lang w:eastAsia="zh-CN"/>
          </w:rPr>
          <w:t>What is the minimal periodicity</w:t>
        </w:r>
        <w:r w:rsidR="00C50369">
          <w:rPr>
            <w:lang w:eastAsia="zh-CN"/>
          </w:rPr>
          <w:t xml:space="preserve"> of the TDD cycle that RAN can support?</w:t>
        </w:r>
      </w:ins>
    </w:p>
    <w:p w14:paraId="0BCC988A" w14:textId="77777777" w:rsidR="002E2117" w:rsidRPr="0038351B" w:rsidRDefault="002E2117" w:rsidP="0038351B">
      <w:pPr>
        <w:pStyle w:val="Header"/>
        <w:tabs>
          <w:tab w:val="clear" w:pos="4153"/>
          <w:tab w:val="clear" w:pos="8306"/>
        </w:tabs>
        <w:rPr>
          <w:rFonts w:ascii="Arial" w:hAnsi="Arial" w:cs="Arial"/>
        </w:rPr>
      </w:pPr>
    </w:p>
    <w:p w14:paraId="43048B13" w14:textId="77777777" w:rsidR="00463675" w:rsidRPr="000F4E43" w:rsidRDefault="00463675">
      <w:pPr>
        <w:spacing w:after="120"/>
        <w:rPr>
          <w:rFonts w:ascii="Arial" w:hAnsi="Arial" w:cs="Arial"/>
          <w:b/>
        </w:rPr>
      </w:pPr>
      <w:r w:rsidRPr="000F4E43">
        <w:rPr>
          <w:rFonts w:ascii="Arial" w:hAnsi="Arial" w:cs="Arial"/>
          <w:b/>
        </w:rPr>
        <w:t>2. Actions:</w:t>
      </w:r>
    </w:p>
    <w:p w14:paraId="2058206F" w14:textId="77777777" w:rsidR="00463675" w:rsidRPr="00737D4C" w:rsidRDefault="00463675">
      <w:pPr>
        <w:spacing w:after="120"/>
        <w:ind w:left="1985" w:hanging="1985"/>
        <w:rPr>
          <w:rFonts w:ascii="Arial" w:hAnsi="Arial" w:cs="Arial"/>
          <w:b/>
        </w:rPr>
      </w:pPr>
      <w:r w:rsidRPr="00737D4C">
        <w:rPr>
          <w:rFonts w:ascii="Arial" w:hAnsi="Arial" w:cs="Arial"/>
          <w:b/>
        </w:rPr>
        <w:t xml:space="preserve">To </w:t>
      </w:r>
      <w:r w:rsidR="006B1DF9" w:rsidRPr="00737D4C">
        <w:rPr>
          <w:rFonts w:ascii="Arial" w:hAnsi="Arial" w:cs="Arial"/>
          <w:b/>
          <w:color w:val="000000"/>
        </w:rPr>
        <w:t xml:space="preserve">RAN2 </w:t>
      </w:r>
      <w:r w:rsidRPr="00737D4C">
        <w:rPr>
          <w:rFonts w:ascii="Arial" w:hAnsi="Arial" w:cs="Arial"/>
          <w:b/>
        </w:rPr>
        <w:t>group.</w:t>
      </w:r>
    </w:p>
    <w:p w14:paraId="6FE11591" w14:textId="77777777" w:rsidR="00463675" w:rsidRPr="000F4E43" w:rsidRDefault="00463675">
      <w:pPr>
        <w:spacing w:after="120"/>
        <w:ind w:left="993" w:hanging="993"/>
        <w:rPr>
          <w:rFonts w:ascii="Arial" w:hAnsi="Arial" w:cs="Arial"/>
        </w:rPr>
      </w:pPr>
      <w:r w:rsidRPr="00737D4C">
        <w:rPr>
          <w:rFonts w:ascii="Arial" w:hAnsi="Arial" w:cs="Arial"/>
          <w:b/>
        </w:rPr>
        <w:t xml:space="preserve">ACTION: </w:t>
      </w:r>
      <w:r w:rsidRPr="00737D4C">
        <w:rPr>
          <w:rFonts w:ascii="Arial" w:hAnsi="Arial" w:cs="Arial"/>
          <w:b/>
        </w:rPr>
        <w:tab/>
      </w:r>
      <w:r w:rsidR="0045420C" w:rsidRPr="00737D4C">
        <w:rPr>
          <w:rFonts w:ascii="Arial" w:hAnsi="Arial" w:cs="Arial"/>
          <w:color w:val="000000"/>
        </w:rPr>
        <w:t>SA</w:t>
      </w:r>
      <w:r w:rsidR="006F1B00" w:rsidRPr="00737D4C">
        <w:rPr>
          <w:rFonts w:ascii="Arial" w:hAnsi="Arial" w:cs="Arial"/>
          <w:color w:val="000000"/>
        </w:rPr>
        <w:t>2</w:t>
      </w:r>
      <w:r w:rsidRPr="00737D4C">
        <w:rPr>
          <w:rFonts w:ascii="Arial" w:hAnsi="Arial" w:cs="Arial"/>
          <w:color w:val="000000"/>
        </w:rPr>
        <w:t xml:space="preserve"> asks </w:t>
      </w:r>
      <w:r w:rsidR="00E80D94" w:rsidRPr="00737D4C">
        <w:rPr>
          <w:rFonts w:ascii="Arial" w:hAnsi="Arial" w:cs="Arial"/>
          <w:color w:val="000000"/>
        </w:rPr>
        <w:t>RAN2</w:t>
      </w:r>
      <w:r w:rsidR="006E17FC" w:rsidRPr="00737D4C">
        <w:rPr>
          <w:rFonts w:ascii="Arial" w:hAnsi="Arial" w:cs="Arial"/>
          <w:color w:val="000000"/>
        </w:rPr>
        <w:t xml:space="preserve"> group to </w:t>
      </w:r>
    </w:p>
    <w:p w14:paraId="29055450" w14:textId="77777777" w:rsidR="00463675" w:rsidRPr="00E80D94" w:rsidRDefault="00E80D94">
      <w:pPr>
        <w:spacing w:after="120"/>
        <w:ind w:left="993" w:hanging="993"/>
        <w:rPr>
          <w:rFonts w:ascii="Arial" w:hAnsi="Arial" w:cs="Arial"/>
        </w:rPr>
      </w:pPr>
      <w:r w:rsidRPr="00E80D94">
        <w:rPr>
          <w:rFonts w:ascii="Arial" w:hAnsi="Arial" w:cs="Arial"/>
        </w:rPr>
        <w:t>Take the above information into account and provide feedback.</w:t>
      </w:r>
    </w:p>
    <w:p w14:paraId="4C80459F"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6FFBC651" w14:textId="77777777" w:rsidR="006E2D9F" w:rsidRPr="00FC3645" w:rsidRDefault="00305AD7" w:rsidP="00344778">
      <w:pPr>
        <w:tabs>
          <w:tab w:val="left" w:pos="3969"/>
          <w:tab w:val="left" w:pos="5103"/>
        </w:tabs>
        <w:spacing w:after="120"/>
        <w:ind w:left="2268" w:hanging="2268"/>
        <w:rPr>
          <w:rFonts w:ascii="Arial" w:hAnsi="Arial" w:cs="Arial"/>
          <w:bCs/>
        </w:rPr>
      </w:pPr>
      <w:r>
        <w:rPr>
          <w:rFonts w:ascii="Arial" w:hAnsi="Arial" w:cs="Arial"/>
          <w:bCs/>
        </w:rPr>
        <w:t xml:space="preserve">See </w:t>
      </w:r>
      <w:r w:rsidRPr="00305AD7">
        <w:rPr>
          <w:rFonts w:ascii="Arial" w:hAnsi="Arial" w:cs="Arial"/>
          <w:bCs/>
        </w:rPr>
        <w:t>https://portal.3gpp.org/Home.aspx?tbid=385&amp;SubTB=385#/</w:t>
      </w:r>
    </w:p>
    <w:p w14:paraId="28F3FE4C"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9E755C" w14:textId="77777777" w:rsidR="00C05765" w:rsidRDefault="00C05765">
      <w:r>
        <w:separator/>
      </w:r>
    </w:p>
  </w:endnote>
  <w:endnote w:type="continuationSeparator" w:id="0">
    <w:p w14:paraId="24DD8336" w14:textId="77777777" w:rsidR="00C05765" w:rsidRDefault="00C05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F7B663" w14:textId="77777777" w:rsidR="00C05765" w:rsidRDefault="00C05765">
      <w:r>
        <w:separator/>
      </w:r>
    </w:p>
  </w:footnote>
  <w:footnote w:type="continuationSeparator" w:id="0">
    <w:p w14:paraId="071F8DED" w14:textId="77777777" w:rsidR="00C05765" w:rsidRDefault="00C057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8414A4"/>
    <w:multiLevelType w:val="hybridMultilevel"/>
    <w:tmpl w:val="BBDA4F88"/>
    <w:lvl w:ilvl="0" w:tplc="AC8E5B1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E033516"/>
    <w:multiLevelType w:val="hybridMultilevel"/>
    <w:tmpl w:val="75802AEA"/>
    <w:lvl w:ilvl="0" w:tplc="8F7AD87A">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0FA57B9"/>
    <w:multiLevelType w:val="hybridMultilevel"/>
    <w:tmpl w:val="F956F5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D820602"/>
    <w:multiLevelType w:val="hybridMultilevel"/>
    <w:tmpl w:val="2A1009A6"/>
    <w:lvl w:ilvl="0" w:tplc="47D4F1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85270A0"/>
    <w:multiLevelType w:val="hybridMultilevel"/>
    <w:tmpl w:val="16FE6AE8"/>
    <w:lvl w:ilvl="0" w:tplc="8F7AD87A">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15"/>
  </w:num>
  <w:num w:numId="3">
    <w:abstractNumId w:val="13"/>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6"/>
  </w:num>
  <w:num w:numId="16">
    <w:abstractNumId w:val="14"/>
  </w:num>
  <w:num w:numId="17">
    <w:abstractNumId w:val="11"/>
  </w:num>
  <w:num w:numId="18">
    <w:abstractNumId w:val="18"/>
  </w:num>
  <w:num w:numId="19">
    <w:abstractNumId w:val="1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Y2">
    <w15:presenceInfo w15:providerId="None" w15:userId="SHY2"/>
  </w15:person>
  <w15:person w15:author="QC_04">
    <w15:presenceInfo w15:providerId="None" w15:userId="QC_04"/>
  </w15:person>
  <w15:person w15:author="SHY">
    <w15:presenceInfo w15:providerId="None" w15:userId="SHY"/>
  </w15:person>
  <w15:person w15:author="QC_05">
    <w15:presenceInfo w15:providerId="None" w15:userId="QC_05"/>
  </w15:person>
  <w15:person w15:author="Ericsson3">
    <w15:presenceInfo w15:providerId="None" w15:userId="Ericsson3"/>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339FD"/>
    <w:rsid w:val="000534DD"/>
    <w:rsid w:val="0005654A"/>
    <w:rsid w:val="00076BB0"/>
    <w:rsid w:val="000C02AC"/>
    <w:rsid w:val="000E7FEC"/>
    <w:rsid w:val="000F08AB"/>
    <w:rsid w:val="000F4E43"/>
    <w:rsid w:val="00130D6F"/>
    <w:rsid w:val="00144B78"/>
    <w:rsid w:val="00175A43"/>
    <w:rsid w:val="0019277B"/>
    <w:rsid w:val="001A31C6"/>
    <w:rsid w:val="001B7D46"/>
    <w:rsid w:val="001C1B1A"/>
    <w:rsid w:val="001C25DA"/>
    <w:rsid w:val="001D71CA"/>
    <w:rsid w:val="001E0DEC"/>
    <w:rsid w:val="00204B39"/>
    <w:rsid w:val="0022103D"/>
    <w:rsid w:val="00223ED5"/>
    <w:rsid w:val="00243599"/>
    <w:rsid w:val="00264A7F"/>
    <w:rsid w:val="002A5BE1"/>
    <w:rsid w:val="002D0B93"/>
    <w:rsid w:val="002E2117"/>
    <w:rsid w:val="002F229C"/>
    <w:rsid w:val="003007F7"/>
    <w:rsid w:val="00305AD7"/>
    <w:rsid w:val="00324937"/>
    <w:rsid w:val="00326956"/>
    <w:rsid w:val="00344778"/>
    <w:rsid w:val="003801B5"/>
    <w:rsid w:val="0038351B"/>
    <w:rsid w:val="003856A3"/>
    <w:rsid w:val="00387EBE"/>
    <w:rsid w:val="00393AFD"/>
    <w:rsid w:val="003B3DFE"/>
    <w:rsid w:val="003C6ED3"/>
    <w:rsid w:val="003D4891"/>
    <w:rsid w:val="004006E5"/>
    <w:rsid w:val="00416573"/>
    <w:rsid w:val="004330B0"/>
    <w:rsid w:val="00440547"/>
    <w:rsid w:val="0045420C"/>
    <w:rsid w:val="00463675"/>
    <w:rsid w:val="004727C2"/>
    <w:rsid w:val="004778F0"/>
    <w:rsid w:val="00477B8F"/>
    <w:rsid w:val="0049341F"/>
    <w:rsid w:val="004A31B6"/>
    <w:rsid w:val="004A6859"/>
    <w:rsid w:val="004C350C"/>
    <w:rsid w:val="004E592D"/>
    <w:rsid w:val="004E7F6A"/>
    <w:rsid w:val="004F4A64"/>
    <w:rsid w:val="00574CB5"/>
    <w:rsid w:val="00584B08"/>
    <w:rsid w:val="00586194"/>
    <w:rsid w:val="005918EF"/>
    <w:rsid w:val="00595688"/>
    <w:rsid w:val="005C38C8"/>
    <w:rsid w:val="00600780"/>
    <w:rsid w:val="00611C47"/>
    <w:rsid w:val="00643C03"/>
    <w:rsid w:val="006612FD"/>
    <w:rsid w:val="006759EE"/>
    <w:rsid w:val="00682768"/>
    <w:rsid w:val="00686700"/>
    <w:rsid w:val="00686C29"/>
    <w:rsid w:val="006905FF"/>
    <w:rsid w:val="00693898"/>
    <w:rsid w:val="006A159F"/>
    <w:rsid w:val="006B1DF9"/>
    <w:rsid w:val="006B389A"/>
    <w:rsid w:val="006C19CD"/>
    <w:rsid w:val="006C5B43"/>
    <w:rsid w:val="006D0D25"/>
    <w:rsid w:val="006E17FC"/>
    <w:rsid w:val="006E2D9F"/>
    <w:rsid w:val="006F1B00"/>
    <w:rsid w:val="00726FC3"/>
    <w:rsid w:val="00737D4C"/>
    <w:rsid w:val="00741C17"/>
    <w:rsid w:val="0074309D"/>
    <w:rsid w:val="00750FCB"/>
    <w:rsid w:val="00752AD3"/>
    <w:rsid w:val="007A1FE0"/>
    <w:rsid w:val="007E2F26"/>
    <w:rsid w:val="007F24CD"/>
    <w:rsid w:val="007F3EE4"/>
    <w:rsid w:val="00827222"/>
    <w:rsid w:val="00834BD7"/>
    <w:rsid w:val="0084049C"/>
    <w:rsid w:val="00841710"/>
    <w:rsid w:val="00844354"/>
    <w:rsid w:val="008478B0"/>
    <w:rsid w:val="0085215B"/>
    <w:rsid w:val="00854847"/>
    <w:rsid w:val="0086711C"/>
    <w:rsid w:val="00895E01"/>
    <w:rsid w:val="008B2BBD"/>
    <w:rsid w:val="008C2107"/>
    <w:rsid w:val="008D6007"/>
    <w:rsid w:val="008F078E"/>
    <w:rsid w:val="008F1776"/>
    <w:rsid w:val="00906004"/>
    <w:rsid w:val="00923E7C"/>
    <w:rsid w:val="00996DAA"/>
    <w:rsid w:val="009B265F"/>
    <w:rsid w:val="009B349E"/>
    <w:rsid w:val="009D4F3B"/>
    <w:rsid w:val="009E5C6F"/>
    <w:rsid w:val="009F76A3"/>
    <w:rsid w:val="00A07FCE"/>
    <w:rsid w:val="00A23ACE"/>
    <w:rsid w:val="00A40CCC"/>
    <w:rsid w:val="00A441B5"/>
    <w:rsid w:val="00A80196"/>
    <w:rsid w:val="00A97246"/>
    <w:rsid w:val="00AA3F43"/>
    <w:rsid w:val="00AC6962"/>
    <w:rsid w:val="00AE1BD2"/>
    <w:rsid w:val="00AF5D18"/>
    <w:rsid w:val="00B10016"/>
    <w:rsid w:val="00B31FE9"/>
    <w:rsid w:val="00B76927"/>
    <w:rsid w:val="00B81AA1"/>
    <w:rsid w:val="00BB77FB"/>
    <w:rsid w:val="00BD2DDA"/>
    <w:rsid w:val="00BD727C"/>
    <w:rsid w:val="00C05765"/>
    <w:rsid w:val="00C25B1D"/>
    <w:rsid w:val="00C33343"/>
    <w:rsid w:val="00C4081E"/>
    <w:rsid w:val="00C47105"/>
    <w:rsid w:val="00C50369"/>
    <w:rsid w:val="00C55D6B"/>
    <w:rsid w:val="00C731A2"/>
    <w:rsid w:val="00C831C8"/>
    <w:rsid w:val="00C9202D"/>
    <w:rsid w:val="00C9371A"/>
    <w:rsid w:val="00CA6FCD"/>
    <w:rsid w:val="00CA7B6D"/>
    <w:rsid w:val="00CE15C4"/>
    <w:rsid w:val="00D03F4E"/>
    <w:rsid w:val="00D5113A"/>
    <w:rsid w:val="00D60729"/>
    <w:rsid w:val="00D812DC"/>
    <w:rsid w:val="00DA61BB"/>
    <w:rsid w:val="00DA75CA"/>
    <w:rsid w:val="00DD788E"/>
    <w:rsid w:val="00DE24B5"/>
    <w:rsid w:val="00DF184D"/>
    <w:rsid w:val="00E4038D"/>
    <w:rsid w:val="00E66EBD"/>
    <w:rsid w:val="00E74294"/>
    <w:rsid w:val="00E80D94"/>
    <w:rsid w:val="00E87510"/>
    <w:rsid w:val="00EC13E9"/>
    <w:rsid w:val="00EE3074"/>
    <w:rsid w:val="00F248C0"/>
    <w:rsid w:val="00F25264"/>
    <w:rsid w:val="00F37397"/>
    <w:rsid w:val="00F508E2"/>
    <w:rsid w:val="00F62570"/>
    <w:rsid w:val="00F71E4B"/>
    <w:rsid w:val="00FB0D38"/>
    <w:rsid w:val="00FB4FBE"/>
    <w:rsid w:val="00FF16E1"/>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B2D706"/>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ListParagraph">
    <w:name w:val="List Paragraph"/>
    <w:basedOn w:val="Normal"/>
    <w:uiPriority w:val="34"/>
    <w:qFormat/>
    <w:rsid w:val="002E2117"/>
    <w:pPr>
      <w:overflowPunct w:val="0"/>
      <w:autoSpaceDE w:val="0"/>
      <w:autoSpaceDN w:val="0"/>
      <w:adjustRightInd w:val="0"/>
      <w:spacing w:after="180"/>
      <w:ind w:left="720"/>
      <w:textAlignment w:val="baseline"/>
    </w:pPr>
    <w:rPr>
      <w:rFonts w:eastAsia="Malgun Gothic"/>
      <w:color w:val="000000"/>
      <w:lang w:eastAsia="ja-JP"/>
    </w:rPr>
  </w:style>
  <w:style w:type="paragraph" w:styleId="Revision">
    <w:name w:val="Revision"/>
    <w:hidden/>
    <w:uiPriority w:val="99"/>
    <w:semiHidden/>
    <w:rsid w:val="006A159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572</Words>
  <Characters>3265</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3830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QC_05</cp:lastModifiedBy>
  <cp:revision>3</cp:revision>
  <cp:lastPrinted>2002-04-23T08:10:00Z</cp:lastPrinted>
  <dcterms:created xsi:type="dcterms:W3CDTF">2022-02-22T10:41:00Z</dcterms:created>
  <dcterms:modified xsi:type="dcterms:W3CDTF">2022-02-22T10:43:00Z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1594296984</vt:lpwstr>
  </property>
  <property fmtid="{D5CDD505-2E9C-101B-9397-08002B2CF9AE}" pid="6" name="_2015_ms_pID_725343">
    <vt:lpwstr>(3)GlKLhDay1O4AAbPiJFGqhnVcOXHz90Rpz3ET3fW72Q1+sxgUZm0VeDR+ZmggskXN9tLrL2Uh
mHrzKbY67Xav8zv8Eu9n0V27GiUbx0+SysTp0y3QtHPCTtWerQn8qM7V5Fhe8Jfl1SE7AolA
xqU7G5aWNCZwn/O86ni7Mr5zpjxiD7//43+f0HC5ntKMCjx0zibKhdNFkyE+J3JWJxQADmpu
Dm+0Kw0SyacyOw3wBG</vt:lpwstr>
  </property>
  <property fmtid="{D5CDD505-2E9C-101B-9397-08002B2CF9AE}" pid="7" name="_2015_ms_pID_7253431">
    <vt:lpwstr>+IYsfshSMTkPYb3qn4mvRqDHUrt4Tdwo5tErHX9dOctI9K0gPQ6AGL
zaVtKzrbEXiFfoFK2htTPMAl4xg/qyB5G5C8edipxKfSqXrnJI3jQ9stuqal1voEh+RSS5z8
7SlCrGGFLnKA3lajBkcJx3Rt8sYtuQ/xAcdzHTNio6FvEIE/auo1nZTUd75VKCNFAGbIXW+v
LMlORnHuRBj5Z0BhHQcH8t/CEKGd1hT8lTOE</vt:lpwstr>
  </property>
  <property fmtid="{D5CDD505-2E9C-101B-9397-08002B2CF9AE}" pid="8" name="_2015_ms_pID_7253432">
    <vt:lpwstr>yE3Ibw8ZwvOHHtRdyHPerQU=</vt:lpwstr>
  </property>
</Properties>
</file>